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0C883" w14:textId="5C5393FA" w:rsidR="00932E34" w:rsidRDefault="003772DD" w:rsidP="003772DD">
      <w:r>
        <w:rPr>
          <w:rFonts w:ascii="Arial" w:hAnsi="Arial" w:cs="Arial"/>
          <w:b/>
          <w:sz w:val="28"/>
          <w:szCs w:val="28"/>
        </w:rPr>
        <w:t xml:space="preserve">          </w:t>
      </w:r>
      <w:r w:rsidR="000E1447">
        <w:rPr>
          <w:rFonts w:ascii="Arial" w:hAnsi="Arial" w:cs="Arial"/>
          <w:b/>
          <w:sz w:val="28"/>
          <w:szCs w:val="28"/>
        </w:rPr>
        <w:t xml:space="preserve">  </w:t>
      </w:r>
      <w:r w:rsidR="006357C0">
        <w:rPr>
          <w:rFonts w:ascii="Arial" w:hAnsi="Arial" w:cs="Arial"/>
          <w:b/>
          <w:sz w:val="28"/>
          <w:szCs w:val="28"/>
        </w:rPr>
        <w:t>Betreuungsvertrag der Kindertagesstätte „Biene Maja“</w:t>
      </w:r>
    </w:p>
    <w:p w14:paraId="6C494C6A" w14:textId="77777777" w:rsidR="00932E34" w:rsidRDefault="006357C0">
      <w:pPr>
        <w:jc w:val="center"/>
      </w:pPr>
      <w:r>
        <w:rPr>
          <w:rFonts w:ascii="Arial" w:hAnsi="Arial" w:cs="Arial"/>
        </w:rPr>
        <w:t>zwischen dem Träger/der Leiterin und</w:t>
      </w:r>
    </w:p>
    <w:p w14:paraId="53055E0A" w14:textId="77777777" w:rsidR="00932E34" w:rsidRDefault="00932E34">
      <w:pPr>
        <w:rPr>
          <w:rFonts w:ascii="Arial" w:hAnsi="Arial" w:cs="Arial"/>
        </w:rPr>
      </w:pPr>
    </w:p>
    <w:tbl>
      <w:tblPr>
        <w:tblW w:w="9070" w:type="dxa"/>
        <w:tblInd w:w="3" w:type="dxa"/>
        <w:tblBorders>
          <w:insideH w:val="single" w:sz="4" w:space="0" w:color="auto"/>
        </w:tblBorders>
        <w:tblLayout w:type="fixed"/>
        <w:tblCellMar>
          <w:left w:w="10" w:type="dxa"/>
          <w:right w:w="10" w:type="dxa"/>
        </w:tblCellMar>
        <w:tblLook w:val="0000" w:firstRow="0" w:lastRow="0" w:firstColumn="0" w:lastColumn="0" w:noHBand="0" w:noVBand="0"/>
      </w:tblPr>
      <w:tblGrid>
        <w:gridCol w:w="1560"/>
        <w:gridCol w:w="7510"/>
      </w:tblGrid>
      <w:tr w:rsidR="00932E34" w14:paraId="0896B6A5" w14:textId="77777777" w:rsidTr="00792A1F">
        <w:trPr>
          <w:trHeight w:val="340"/>
        </w:trPr>
        <w:tc>
          <w:tcPr>
            <w:tcW w:w="1560" w:type="dxa"/>
            <w:tcMar>
              <w:top w:w="0" w:type="dxa"/>
              <w:left w:w="108" w:type="dxa"/>
              <w:bottom w:w="0" w:type="dxa"/>
              <w:right w:w="108" w:type="dxa"/>
            </w:tcMar>
          </w:tcPr>
          <w:p w14:paraId="0FF59641" w14:textId="77777777" w:rsidR="00932E34" w:rsidRDefault="006357C0">
            <w:pPr>
              <w:spacing w:after="0" w:line="240" w:lineRule="auto"/>
            </w:pPr>
            <w:r>
              <w:rPr>
                <w:rFonts w:ascii="Arial" w:hAnsi="Arial" w:cs="Arial"/>
                <w:b/>
              </w:rPr>
              <w:t>Frau/Herrn</w:t>
            </w:r>
          </w:p>
        </w:tc>
        <w:tc>
          <w:tcPr>
            <w:tcW w:w="7510" w:type="dxa"/>
            <w:tcMar>
              <w:top w:w="0" w:type="dxa"/>
              <w:left w:w="108" w:type="dxa"/>
              <w:bottom w:w="0" w:type="dxa"/>
              <w:right w:w="108" w:type="dxa"/>
            </w:tcMar>
          </w:tcPr>
          <w:p w14:paraId="5B91EF50" w14:textId="77777777" w:rsidR="00932E34" w:rsidRDefault="00932E34">
            <w:pPr>
              <w:spacing w:after="0" w:line="240" w:lineRule="auto"/>
            </w:pPr>
          </w:p>
        </w:tc>
      </w:tr>
      <w:tr w:rsidR="00932E34" w14:paraId="43ED4795" w14:textId="77777777" w:rsidTr="00792A1F">
        <w:trPr>
          <w:trHeight w:val="340"/>
        </w:trPr>
        <w:tc>
          <w:tcPr>
            <w:tcW w:w="1560" w:type="dxa"/>
            <w:tcMar>
              <w:top w:w="0" w:type="dxa"/>
              <w:left w:w="108" w:type="dxa"/>
              <w:bottom w:w="0" w:type="dxa"/>
              <w:right w:w="108" w:type="dxa"/>
            </w:tcMar>
          </w:tcPr>
          <w:p w14:paraId="18E97E9B" w14:textId="77777777" w:rsidR="00932E34" w:rsidRDefault="00932E34">
            <w:pPr>
              <w:spacing w:after="0" w:line="240" w:lineRule="auto"/>
              <w:rPr>
                <w:rFonts w:ascii="Arial" w:hAnsi="Arial" w:cs="Arial"/>
                <w:b/>
              </w:rPr>
            </w:pPr>
          </w:p>
        </w:tc>
        <w:tc>
          <w:tcPr>
            <w:tcW w:w="7510" w:type="dxa"/>
            <w:tcMar>
              <w:top w:w="0" w:type="dxa"/>
              <w:left w:w="108" w:type="dxa"/>
              <w:bottom w:w="0" w:type="dxa"/>
              <w:right w:w="108" w:type="dxa"/>
            </w:tcMar>
          </w:tcPr>
          <w:p w14:paraId="50AACFA8" w14:textId="77777777" w:rsidR="00932E34" w:rsidRDefault="00932E34">
            <w:pPr>
              <w:spacing w:after="0" w:line="240" w:lineRule="auto"/>
            </w:pPr>
          </w:p>
        </w:tc>
      </w:tr>
      <w:tr w:rsidR="00932E34" w14:paraId="015FEA11" w14:textId="77777777" w:rsidTr="00792A1F">
        <w:trPr>
          <w:trHeight w:val="340"/>
        </w:trPr>
        <w:tc>
          <w:tcPr>
            <w:tcW w:w="1560" w:type="dxa"/>
            <w:tcMar>
              <w:top w:w="0" w:type="dxa"/>
              <w:left w:w="108" w:type="dxa"/>
              <w:bottom w:w="0" w:type="dxa"/>
              <w:right w:w="108" w:type="dxa"/>
            </w:tcMar>
          </w:tcPr>
          <w:p w14:paraId="00DFFA05" w14:textId="77777777" w:rsidR="00932E34" w:rsidRDefault="006357C0">
            <w:pPr>
              <w:spacing w:after="0" w:line="240" w:lineRule="auto"/>
            </w:pPr>
            <w:r>
              <w:rPr>
                <w:rFonts w:ascii="Arial" w:hAnsi="Arial" w:cs="Arial"/>
                <w:b/>
              </w:rPr>
              <w:t>Anschrift</w:t>
            </w:r>
          </w:p>
        </w:tc>
        <w:tc>
          <w:tcPr>
            <w:tcW w:w="7510" w:type="dxa"/>
            <w:tcMar>
              <w:top w:w="0" w:type="dxa"/>
              <w:left w:w="108" w:type="dxa"/>
              <w:bottom w:w="0" w:type="dxa"/>
              <w:right w:w="108" w:type="dxa"/>
            </w:tcMar>
          </w:tcPr>
          <w:p w14:paraId="2B8751F5" w14:textId="77777777" w:rsidR="00932E34" w:rsidRDefault="00932E34">
            <w:pPr>
              <w:spacing w:after="0" w:line="240" w:lineRule="auto"/>
            </w:pPr>
          </w:p>
        </w:tc>
      </w:tr>
      <w:tr w:rsidR="00932E34" w14:paraId="6CEBC501" w14:textId="77777777" w:rsidTr="00792A1F">
        <w:trPr>
          <w:trHeight w:val="340"/>
        </w:trPr>
        <w:tc>
          <w:tcPr>
            <w:tcW w:w="1560" w:type="dxa"/>
            <w:tcMar>
              <w:top w:w="0" w:type="dxa"/>
              <w:left w:w="108" w:type="dxa"/>
              <w:bottom w:w="0" w:type="dxa"/>
              <w:right w:w="108" w:type="dxa"/>
            </w:tcMar>
          </w:tcPr>
          <w:p w14:paraId="57A346C8" w14:textId="77777777" w:rsidR="00932E34" w:rsidRDefault="00932E34">
            <w:pPr>
              <w:spacing w:after="0" w:line="240" w:lineRule="auto"/>
              <w:rPr>
                <w:rFonts w:ascii="Arial" w:hAnsi="Arial" w:cs="Arial"/>
                <w:b/>
              </w:rPr>
            </w:pPr>
          </w:p>
        </w:tc>
        <w:tc>
          <w:tcPr>
            <w:tcW w:w="7510" w:type="dxa"/>
            <w:tcMar>
              <w:top w:w="0" w:type="dxa"/>
              <w:left w:w="108" w:type="dxa"/>
              <w:bottom w:w="0" w:type="dxa"/>
              <w:right w:w="108" w:type="dxa"/>
            </w:tcMar>
          </w:tcPr>
          <w:p w14:paraId="2DDF5C7C" w14:textId="77777777" w:rsidR="00932E34" w:rsidRDefault="00932E34">
            <w:pPr>
              <w:spacing w:after="0" w:line="240" w:lineRule="auto"/>
            </w:pPr>
          </w:p>
        </w:tc>
      </w:tr>
      <w:tr w:rsidR="00932E34" w14:paraId="03DD1E92" w14:textId="77777777" w:rsidTr="00792A1F">
        <w:trPr>
          <w:trHeight w:val="340"/>
        </w:trPr>
        <w:tc>
          <w:tcPr>
            <w:tcW w:w="1560" w:type="dxa"/>
            <w:tcMar>
              <w:top w:w="0" w:type="dxa"/>
              <w:left w:w="108" w:type="dxa"/>
              <w:bottom w:w="0" w:type="dxa"/>
              <w:right w:w="108" w:type="dxa"/>
            </w:tcMar>
          </w:tcPr>
          <w:p w14:paraId="2BF1ADE7" w14:textId="77777777" w:rsidR="00932E34" w:rsidRDefault="006357C0">
            <w:pPr>
              <w:spacing w:after="0" w:line="240" w:lineRule="auto"/>
            </w:pPr>
            <w:r>
              <w:rPr>
                <w:rFonts w:ascii="Arial" w:hAnsi="Arial" w:cs="Arial"/>
                <w:b/>
              </w:rPr>
              <w:t>Telefon</w:t>
            </w:r>
          </w:p>
        </w:tc>
        <w:tc>
          <w:tcPr>
            <w:tcW w:w="7510" w:type="dxa"/>
            <w:tcMar>
              <w:top w:w="0" w:type="dxa"/>
              <w:left w:w="108" w:type="dxa"/>
              <w:bottom w:w="0" w:type="dxa"/>
              <w:right w:w="108" w:type="dxa"/>
            </w:tcMar>
          </w:tcPr>
          <w:p w14:paraId="71A9382E" w14:textId="77777777" w:rsidR="00932E34" w:rsidRDefault="00932E34">
            <w:pPr>
              <w:spacing w:after="0" w:line="240" w:lineRule="auto"/>
            </w:pPr>
          </w:p>
        </w:tc>
      </w:tr>
      <w:tr w:rsidR="00932E34" w14:paraId="12C62DD6" w14:textId="77777777" w:rsidTr="00792A1F">
        <w:trPr>
          <w:trHeight w:val="340"/>
        </w:trPr>
        <w:tc>
          <w:tcPr>
            <w:tcW w:w="1560" w:type="dxa"/>
            <w:tcMar>
              <w:top w:w="0" w:type="dxa"/>
              <w:left w:w="108" w:type="dxa"/>
              <w:bottom w:w="0" w:type="dxa"/>
              <w:right w:w="108" w:type="dxa"/>
            </w:tcMar>
          </w:tcPr>
          <w:p w14:paraId="54EA8335" w14:textId="77777777" w:rsidR="00932E34" w:rsidRDefault="00932E34">
            <w:pPr>
              <w:spacing w:after="0" w:line="240" w:lineRule="auto"/>
              <w:rPr>
                <w:rFonts w:ascii="Arial" w:hAnsi="Arial" w:cs="Arial"/>
                <w:b/>
              </w:rPr>
            </w:pPr>
          </w:p>
        </w:tc>
        <w:tc>
          <w:tcPr>
            <w:tcW w:w="7510" w:type="dxa"/>
            <w:tcMar>
              <w:top w:w="0" w:type="dxa"/>
              <w:left w:w="108" w:type="dxa"/>
              <w:bottom w:w="0" w:type="dxa"/>
              <w:right w:w="108" w:type="dxa"/>
            </w:tcMar>
          </w:tcPr>
          <w:p w14:paraId="43B85CA0" w14:textId="77777777" w:rsidR="00932E34" w:rsidRDefault="00932E34">
            <w:pPr>
              <w:spacing w:after="0" w:line="240" w:lineRule="auto"/>
            </w:pPr>
          </w:p>
        </w:tc>
      </w:tr>
    </w:tbl>
    <w:p w14:paraId="57D917B3" w14:textId="77777777" w:rsidR="00932E34" w:rsidRDefault="00932E34">
      <w:pPr>
        <w:rPr>
          <w:rFonts w:ascii="Arial" w:hAnsi="Arial" w:cs="Arial"/>
        </w:rPr>
      </w:pPr>
    </w:p>
    <w:p w14:paraId="3E6F0744" w14:textId="77777777" w:rsidR="00932E34" w:rsidRDefault="006357C0">
      <w:pPr>
        <w:pStyle w:val="Listenabsatz"/>
        <w:numPr>
          <w:ilvl w:val="0"/>
          <w:numId w:val="4"/>
        </w:numPr>
      </w:pPr>
      <w:r>
        <w:rPr>
          <w:rFonts w:ascii="Arial" w:hAnsi="Arial" w:cs="Arial"/>
          <w:b/>
        </w:rPr>
        <w:t xml:space="preserve">Betreuungsumfang </w:t>
      </w:r>
      <w:r>
        <w:rPr>
          <w:rFonts w:ascii="Arial" w:hAnsi="Arial" w:cs="Arial"/>
        </w:rPr>
        <w:t>(Zutreffendes bitte ankreuzen)</w:t>
      </w:r>
    </w:p>
    <w:p w14:paraId="4476A25B" w14:textId="77777777" w:rsidR="00932E34" w:rsidRDefault="00932E34">
      <w:pPr>
        <w:pStyle w:val="Listenabsatz"/>
        <w:ind w:left="454"/>
        <w:rPr>
          <w:rFonts w:ascii="Arial" w:hAnsi="Arial" w:cs="Arial"/>
          <w:b/>
        </w:rPr>
      </w:pPr>
    </w:p>
    <w:tbl>
      <w:tblPr>
        <w:tblW w:w="9180" w:type="dxa"/>
        <w:tblInd w:w="1" w:type="dxa"/>
        <w:tblLayout w:type="fixed"/>
        <w:tblCellMar>
          <w:left w:w="10" w:type="dxa"/>
          <w:right w:w="10" w:type="dxa"/>
        </w:tblCellMar>
        <w:tblLook w:val="0000" w:firstRow="0" w:lastRow="0" w:firstColumn="0" w:lastColumn="0" w:noHBand="0" w:noVBand="0"/>
      </w:tblPr>
      <w:tblGrid>
        <w:gridCol w:w="1559"/>
        <w:gridCol w:w="7621"/>
      </w:tblGrid>
      <w:tr w:rsidR="00932E34" w14:paraId="4ADD51FD" w14:textId="77777777">
        <w:trPr>
          <w:trHeight w:val="340"/>
        </w:trPr>
        <w:tc>
          <w:tcPr>
            <w:tcW w:w="1559" w:type="dxa"/>
            <w:tcMar>
              <w:top w:w="0" w:type="dxa"/>
              <w:left w:w="108" w:type="dxa"/>
              <w:bottom w:w="0" w:type="dxa"/>
              <w:right w:w="108" w:type="dxa"/>
            </w:tcMar>
          </w:tcPr>
          <w:p w14:paraId="163F510E" w14:textId="77777777" w:rsidR="00932E34" w:rsidRDefault="00932E34">
            <w:pPr>
              <w:pStyle w:val="Listenabsatz"/>
              <w:spacing w:after="0" w:line="240" w:lineRule="auto"/>
              <w:ind w:left="0"/>
              <w:jc w:val="center"/>
            </w:pPr>
          </w:p>
        </w:tc>
        <w:tc>
          <w:tcPr>
            <w:tcW w:w="7620" w:type="dxa"/>
            <w:tcMar>
              <w:top w:w="0" w:type="dxa"/>
              <w:left w:w="108" w:type="dxa"/>
              <w:bottom w:w="0" w:type="dxa"/>
              <w:right w:w="108" w:type="dxa"/>
            </w:tcMar>
          </w:tcPr>
          <w:p w14:paraId="16155151" w14:textId="41312490" w:rsidR="00932E34" w:rsidRDefault="006357C0">
            <w:pPr>
              <w:pStyle w:val="Listenabsatz"/>
              <w:spacing w:after="0" w:line="240" w:lineRule="auto"/>
              <w:ind w:left="0"/>
            </w:pPr>
            <w:r>
              <w:rPr>
                <w:rFonts w:ascii="Arial" w:hAnsi="Arial" w:cs="Arial"/>
              </w:rPr>
              <w:t>Ganztagsplatz (max. 10 h täglich)</w:t>
            </w:r>
            <w:r w:rsidR="00F36E68">
              <w:rPr>
                <w:rFonts w:ascii="Arial" w:hAnsi="Arial" w:cs="Arial"/>
              </w:rPr>
              <w:t xml:space="preserve"> in der Zeit von………bis</w:t>
            </w:r>
            <w:r w:rsidR="00E02FAD">
              <w:rPr>
                <w:rFonts w:ascii="Arial" w:hAnsi="Arial" w:cs="Arial"/>
              </w:rPr>
              <w:t>……</w:t>
            </w:r>
          </w:p>
        </w:tc>
      </w:tr>
      <w:tr w:rsidR="00932E34" w14:paraId="60FBED3B" w14:textId="77777777">
        <w:trPr>
          <w:trHeight w:val="340"/>
        </w:trPr>
        <w:tc>
          <w:tcPr>
            <w:tcW w:w="1559" w:type="dxa"/>
            <w:tcMar>
              <w:top w:w="0" w:type="dxa"/>
              <w:left w:w="108" w:type="dxa"/>
              <w:bottom w:w="0" w:type="dxa"/>
              <w:right w:w="108" w:type="dxa"/>
            </w:tcMar>
          </w:tcPr>
          <w:p w14:paraId="279F2E47" w14:textId="77777777" w:rsidR="00932E34" w:rsidRDefault="00932E34">
            <w:pPr>
              <w:spacing w:after="0" w:line="240" w:lineRule="auto"/>
              <w:jc w:val="center"/>
            </w:pPr>
          </w:p>
        </w:tc>
        <w:tc>
          <w:tcPr>
            <w:tcW w:w="7620" w:type="dxa"/>
            <w:tcMar>
              <w:top w:w="0" w:type="dxa"/>
              <w:left w:w="108" w:type="dxa"/>
              <w:bottom w:w="0" w:type="dxa"/>
              <w:right w:w="108" w:type="dxa"/>
            </w:tcMar>
          </w:tcPr>
          <w:p w14:paraId="20BF2BB1" w14:textId="343E749E" w:rsidR="00932E34" w:rsidRDefault="006357C0">
            <w:pPr>
              <w:pStyle w:val="Listenabsatz"/>
              <w:spacing w:after="0" w:line="240" w:lineRule="auto"/>
              <w:ind w:left="0"/>
            </w:pPr>
            <w:r>
              <w:rPr>
                <w:rFonts w:ascii="Arial" w:hAnsi="Arial" w:cs="Arial"/>
              </w:rPr>
              <w:t>Teilzeitplatz (max. 6 h</w:t>
            </w:r>
            <w:r w:rsidR="00DF6B60">
              <w:rPr>
                <w:rFonts w:ascii="Arial" w:hAnsi="Arial" w:cs="Arial"/>
              </w:rPr>
              <w:t xml:space="preserve"> </w:t>
            </w:r>
            <w:proofErr w:type="gramStart"/>
            <w:r w:rsidR="00E02FAD">
              <w:rPr>
                <w:rFonts w:ascii="Arial" w:hAnsi="Arial" w:cs="Arial"/>
              </w:rPr>
              <w:t xml:space="preserve">täglich)  </w:t>
            </w:r>
            <w:r w:rsidR="00F36E68">
              <w:rPr>
                <w:rFonts w:ascii="Arial" w:hAnsi="Arial" w:cs="Arial"/>
              </w:rPr>
              <w:t xml:space="preserve"> </w:t>
            </w:r>
            <w:proofErr w:type="gramEnd"/>
            <w:r w:rsidR="00F36E68">
              <w:rPr>
                <w:rFonts w:ascii="Arial" w:hAnsi="Arial" w:cs="Arial"/>
              </w:rPr>
              <w:t xml:space="preserve"> in der Zeit von………bis……..</w:t>
            </w:r>
          </w:p>
        </w:tc>
      </w:tr>
      <w:tr w:rsidR="00932E34" w14:paraId="00DA76D9" w14:textId="77777777">
        <w:trPr>
          <w:trHeight w:val="340"/>
        </w:trPr>
        <w:tc>
          <w:tcPr>
            <w:tcW w:w="1559" w:type="dxa"/>
            <w:tcMar>
              <w:top w:w="0" w:type="dxa"/>
              <w:left w:w="108" w:type="dxa"/>
              <w:bottom w:w="0" w:type="dxa"/>
              <w:right w:w="108" w:type="dxa"/>
            </w:tcMar>
          </w:tcPr>
          <w:p w14:paraId="3BC8D8A9" w14:textId="77777777" w:rsidR="00932E34" w:rsidRDefault="00932E34">
            <w:pPr>
              <w:spacing w:after="0" w:line="240" w:lineRule="auto"/>
              <w:jc w:val="center"/>
            </w:pPr>
          </w:p>
        </w:tc>
        <w:tc>
          <w:tcPr>
            <w:tcW w:w="7620" w:type="dxa"/>
            <w:tcMar>
              <w:top w:w="0" w:type="dxa"/>
              <w:left w:w="108" w:type="dxa"/>
              <w:bottom w:w="0" w:type="dxa"/>
              <w:right w:w="108" w:type="dxa"/>
            </w:tcMar>
          </w:tcPr>
          <w:p w14:paraId="17A9BD15" w14:textId="1AEFAADD" w:rsidR="00932E34" w:rsidRDefault="006357C0">
            <w:pPr>
              <w:pStyle w:val="Listenabsatz"/>
              <w:spacing w:after="0" w:line="240" w:lineRule="auto"/>
              <w:ind w:left="0"/>
              <w:rPr>
                <w:rFonts w:ascii="Arial" w:hAnsi="Arial" w:cs="Arial"/>
              </w:rPr>
            </w:pPr>
            <w:r>
              <w:rPr>
                <w:rFonts w:ascii="Arial" w:hAnsi="Arial" w:cs="Arial"/>
              </w:rPr>
              <w:t xml:space="preserve">Halbtagsplatz (max. 4 h </w:t>
            </w:r>
            <w:proofErr w:type="gramStart"/>
            <w:r w:rsidR="00E02FAD">
              <w:rPr>
                <w:rFonts w:ascii="Arial" w:hAnsi="Arial" w:cs="Arial"/>
              </w:rPr>
              <w:t xml:space="preserve">täglich)  </w:t>
            </w:r>
            <w:r w:rsidR="00F36E68">
              <w:rPr>
                <w:rFonts w:ascii="Arial" w:hAnsi="Arial" w:cs="Arial"/>
              </w:rPr>
              <w:t>in</w:t>
            </w:r>
            <w:proofErr w:type="gramEnd"/>
            <w:r w:rsidR="00F36E68">
              <w:rPr>
                <w:rFonts w:ascii="Arial" w:hAnsi="Arial" w:cs="Arial"/>
              </w:rPr>
              <w:t xml:space="preserve"> der Zeit von………bis……..</w:t>
            </w:r>
          </w:p>
          <w:p w14:paraId="232C9846" w14:textId="796ADFD0" w:rsidR="00143D2C" w:rsidRDefault="00143D2C" w:rsidP="008043FB">
            <w:pPr>
              <w:pStyle w:val="Listenabsatz"/>
              <w:spacing w:after="0" w:line="240" w:lineRule="auto"/>
            </w:pPr>
          </w:p>
        </w:tc>
      </w:tr>
    </w:tbl>
    <w:p w14:paraId="580E05E6" w14:textId="6F728CAE" w:rsidR="00932E34" w:rsidRDefault="00143D2C">
      <w:pPr>
        <w:pStyle w:val="Listenabsatz"/>
        <w:ind w:left="454"/>
        <w:rPr>
          <w:rFonts w:ascii="Arial" w:hAnsi="Arial" w:cs="Arial"/>
          <w:b/>
        </w:rPr>
      </w:pPr>
      <w:r>
        <w:rPr>
          <w:rFonts w:ascii="Arial" w:hAnsi="Arial" w:cs="Arial"/>
          <w:b/>
        </w:rPr>
        <w:t xml:space="preserve"> </w:t>
      </w:r>
    </w:p>
    <w:p w14:paraId="2D0522B2" w14:textId="77777777" w:rsidR="00932E34" w:rsidRDefault="006357C0">
      <w:pPr>
        <w:pStyle w:val="Listenabsatz"/>
        <w:numPr>
          <w:ilvl w:val="0"/>
          <w:numId w:val="3"/>
        </w:numPr>
      </w:pPr>
      <w:r>
        <w:rPr>
          <w:rFonts w:ascii="Arial" w:hAnsi="Arial" w:cs="Arial"/>
          <w:b/>
        </w:rPr>
        <w:t>Aufnahme</w:t>
      </w:r>
    </w:p>
    <w:p w14:paraId="3910D950" w14:textId="77777777" w:rsidR="00932E34" w:rsidRDefault="006357C0">
      <w:r>
        <w:rPr>
          <w:rFonts w:ascii="Arial" w:hAnsi="Arial" w:cs="Arial"/>
        </w:rPr>
        <w:t>Das Kind</w:t>
      </w:r>
      <w:r w:rsidR="00F36E68">
        <w:rPr>
          <w:rFonts w:ascii="Arial" w:hAnsi="Arial" w:cs="Arial"/>
        </w:rPr>
        <w:t>…………</w:t>
      </w:r>
      <w:r>
        <w:rPr>
          <w:rFonts w:ascii="Arial" w:hAnsi="Arial" w:cs="Arial"/>
        </w:rPr>
        <w:t xml:space="preserve"> geboren am</w:t>
      </w:r>
      <w:r w:rsidR="00F36E68">
        <w:rPr>
          <w:rFonts w:ascii="Arial" w:hAnsi="Arial" w:cs="Arial"/>
        </w:rPr>
        <w:t>…….</w:t>
      </w:r>
      <w:r>
        <w:rPr>
          <w:rFonts w:ascii="Arial" w:hAnsi="Arial" w:cs="Arial"/>
        </w:rPr>
        <w:t xml:space="preserve"> wird mit Wirkung vom </w:t>
      </w:r>
      <w:proofErr w:type="gramStart"/>
      <w:r w:rsidR="00F36E68">
        <w:rPr>
          <w:rFonts w:ascii="Arial" w:hAnsi="Arial" w:cs="Arial"/>
        </w:rPr>
        <w:t>…….</w:t>
      </w:r>
      <w:proofErr w:type="gramEnd"/>
      <w:r>
        <w:rPr>
          <w:rFonts w:ascii="Arial" w:hAnsi="Arial" w:cs="Arial"/>
        </w:rPr>
        <w:t>in der Kindertagesstätte „Biene Maja“ aufgenommen.</w:t>
      </w:r>
    </w:p>
    <w:p w14:paraId="566D92F3" w14:textId="77777777" w:rsidR="00932E34" w:rsidRDefault="006357C0">
      <w:pPr>
        <w:rPr>
          <w:rFonts w:ascii="Arial" w:hAnsi="Arial" w:cs="Arial"/>
        </w:rPr>
      </w:pPr>
      <w:r>
        <w:rPr>
          <w:rFonts w:ascii="Arial" w:hAnsi="Arial" w:cs="Arial"/>
        </w:rPr>
        <w:t>Die Personensorgeberechtigten des Kindes verpflichten sich, zur unbedenklichen Aufnahme eine von der Hausärztin/von dem Hausarzt oder von der Kinderärztin/von dem Kinderarzt ausgestellte Bescheinigung vorzulegen.</w:t>
      </w:r>
    </w:p>
    <w:p w14:paraId="44AB59A8" w14:textId="77777777" w:rsidR="00935C80" w:rsidRDefault="00935C80">
      <w:r>
        <w:rPr>
          <w:rFonts w:ascii="Arial" w:hAnsi="Arial" w:cs="Arial"/>
        </w:rPr>
        <w:t>Mit Ihrer Unterschrift stimmen Sie dem Eintrag ins Kitaportal der Hansestadt Stralsund zu, sollte dies nicht schon im Zuge der Anmeldung in unserer Kita geschehen sein.</w:t>
      </w:r>
    </w:p>
    <w:p w14:paraId="7C9B52A7" w14:textId="25DCBB8F" w:rsidR="00932E34" w:rsidRPr="0059057A" w:rsidRDefault="006357C0">
      <w:pPr>
        <w:pStyle w:val="Listenabsatz"/>
        <w:numPr>
          <w:ilvl w:val="0"/>
          <w:numId w:val="3"/>
        </w:numPr>
      </w:pPr>
      <w:r>
        <w:rPr>
          <w:rFonts w:ascii="Arial" w:hAnsi="Arial" w:cs="Arial"/>
          <w:b/>
        </w:rPr>
        <w:t>Elternbeiträge</w:t>
      </w:r>
    </w:p>
    <w:p w14:paraId="20141E37" w14:textId="152594D6" w:rsidR="0059057A" w:rsidRPr="0059057A" w:rsidRDefault="0059057A" w:rsidP="0059057A">
      <w:pPr>
        <w:rPr>
          <w:rFonts w:ascii="Arial" w:hAnsi="Arial" w:cs="Arial"/>
        </w:rPr>
      </w:pPr>
      <w:r w:rsidRPr="0059057A">
        <w:rPr>
          <w:rFonts w:ascii="Arial" w:hAnsi="Arial" w:cs="Arial"/>
        </w:rPr>
        <w:t xml:space="preserve">Seit dem 01.01.2020 </w:t>
      </w:r>
      <w:r>
        <w:rPr>
          <w:rFonts w:ascii="Arial" w:hAnsi="Arial" w:cs="Arial"/>
        </w:rPr>
        <w:t>ist die Betreuung in der Kita kostenlos.</w:t>
      </w:r>
    </w:p>
    <w:p w14:paraId="492F717D" w14:textId="77777777" w:rsidR="00932E34" w:rsidRDefault="006357C0">
      <w:pPr>
        <w:pStyle w:val="Listenabsatz"/>
        <w:numPr>
          <w:ilvl w:val="0"/>
          <w:numId w:val="3"/>
        </w:numPr>
      </w:pPr>
      <w:r>
        <w:rPr>
          <w:rFonts w:ascii="Arial" w:hAnsi="Arial" w:cs="Arial"/>
          <w:b/>
        </w:rPr>
        <w:t>Erkrankung und Abwesenheit eines Kindes</w:t>
      </w:r>
    </w:p>
    <w:p w14:paraId="3C2195F6" w14:textId="77777777" w:rsidR="00F36E68" w:rsidRDefault="006357C0">
      <w:pPr>
        <w:rPr>
          <w:rFonts w:ascii="Arial" w:hAnsi="Arial" w:cs="Arial"/>
        </w:rPr>
      </w:pPr>
      <w:r>
        <w:rPr>
          <w:rFonts w:ascii="Arial" w:hAnsi="Arial" w:cs="Arial"/>
        </w:rPr>
        <w:t xml:space="preserve">Bei Erkrankung eines Kindes ist dies durch die Personensorgeberechtigten der Kindertagesstätte unverzüglich mitzuteilen. </w:t>
      </w:r>
    </w:p>
    <w:p w14:paraId="6F82D821" w14:textId="77777777" w:rsidR="00932E34" w:rsidRDefault="006357C0">
      <w:r>
        <w:rPr>
          <w:rFonts w:ascii="Arial" w:hAnsi="Arial" w:cs="Arial"/>
        </w:rPr>
        <w:t>Fehlt ein Kind länger als 14 Tage unentschuldigt, wird der Betreuungsplatz vom Beginn des folgenden Monats anderweitig belegt, dies bedeutet eine fristlose Kündigung nach Punkt 8 des Betreuungsvertrages.</w:t>
      </w:r>
    </w:p>
    <w:p w14:paraId="79D55EAC" w14:textId="77777777" w:rsidR="0059057A" w:rsidRDefault="006357C0">
      <w:pPr>
        <w:rPr>
          <w:rFonts w:ascii="Arial" w:hAnsi="Arial" w:cs="Arial"/>
        </w:rPr>
      </w:pPr>
      <w:r>
        <w:rPr>
          <w:rFonts w:ascii="Arial" w:hAnsi="Arial" w:cs="Arial"/>
        </w:rPr>
        <w:t>Auch bei anderweitiger Abwesenheit ist das Kind in der Einrichtun</w:t>
      </w:r>
      <w:r w:rsidR="00F36E68">
        <w:rPr>
          <w:rFonts w:ascii="Arial" w:hAnsi="Arial" w:cs="Arial"/>
        </w:rPr>
        <w:t xml:space="preserve">g unverzüglich zu entschuldigen, spätestens bis um 7.30 Uhr des laufenden Tages- dies bitte ausschließlich über das Telefon des Kindergartens </w:t>
      </w:r>
      <w:r w:rsidR="0059057A">
        <w:rPr>
          <w:rFonts w:ascii="Arial" w:hAnsi="Arial" w:cs="Arial"/>
        </w:rPr>
        <w:t xml:space="preserve">bzw. den </w:t>
      </w:r>
      <w:r w:rsidR="00F36E68">
        <w:rPr>
          <w:rFonts w:ascii="Arial" w:hAnsi="Arial" w:cs="Arial"/>
        </w:rPr>
        <w:t>Anrufbeantworter!</w:t>
      </w:r>
    </w:p>
    <w:p w14:paraId="690A6C4D" w14:textId="1292ACD8" w:rsidR="00F36E68" w:rsidRPr="0059057A" w:rsidRDefault="0059057A">
      <w:pPr>
        <w:rPr>
          <w:rFonts w:ascii="Arial" w:hAnsi="Arial" w:cs="Arial"/>
        </w:rPr>
      </w:pPr>
      <w:r>
        <w:rPr>
          <w:rFonts w:ascii="Arial" w:hAnsi="Arial" w:cs="Arial"/>
        </w:rPr>
        <w:lastRenderedPageBreak/>
        <w:t xml:space="preserve">Bei Aufnahme in die Kindertagesstätte </w:t>
      </w:r>
      <w:r w:rsidR="00C33270">
        <w:rPr>
          <w:rFonts w:ascii="Arial" w:hAnsi="Arial" w:cs="Arial"/>
        </w:rPr>
        <w:t>gilt seit dem 01.03.2020 eine neue gesetzliche Regelung: Kinder ab dem vollendeten ersten Lebensjahr müssen vor Eintritt in eine Gemeinschaftseinrichtung den von der Ständigen Impfkommission (STIKO) empfohlenen Impfschutz gegen Masern haben.</w:t>
      </w:r>
    </w:p>
    <w:p w14:paraId="4FE9B77D" w14:textId="77777777" w:rsidR="00932E34" w:rsidRDefault="006357C0">
      <w:pPr>
        <w:pStyle w:val="Listenabsatz"/>
        <w:numPr>
          <w:ilvl w:val="0"/>
          <w:numId w:val="3"/>
        </w:numPr>
      </w:pPr>
      <w:r>
        <w:rPr>
          <w:rFonts w:ascii="Arial" w:hAnsi="Arial" w:cs="Arial"/>
          <w:b/>
        </w:rPr>
        <w:t>Öffnungszeiten</w:t>
      </w:r>
    </w:p>
    <w:p w14:paraId="5431175E" w14:textId="77777777" w:rsidR="00932E34" w:rsidRDefault="006357C0">
      <w:r>
        <w:rPr>
          <w:rFonts w:ascii="Arial" w:hAnsi="Arial" w:cs="Arial"/>
        </w:rPr>
        <w:t>Die Kindertagesstätte „Biene Maja“ ist montags bis freitags von 6.00 Uhr bis 17.00 Uhr (in Ausnahme- und rechtzeitig angekündigten Fällen, ist eine Betreuung bis maximal 18.00 Uhr möglich) geöffnet.</w:t>
      </w:r>
    </w:p>
    <w:p w14:paraId="7A5A4CA2" w14:textId="77777777" w:rsidR="00932E34" w:rsidRDefault="006357C0">
      <w:r>
        <w:rPr>
          <w:rFonts w:ascii="Arial" w:hAnsi="Arial" w:cs="Arial"/>
        </w:rPr>
        <w:t>An gesetzlichen Feiertagen bleibt die Einrichtung geschlossen.</w:t>
      </w:r>
    </w:p>
    <w:p w14:paraId="753ADABC" w14:textId="77777777" w:rsidR="00932E34" w:rsidRDefault="006357C0">
      <w:r>
        <w:rPr>
          <w:rFonts w:ascii="Arial" w:hAnsi="Arial" w:cs="Arial"/>
        </w:rPr>
        <w:t>Zwischen den Weihnachtsfeiertagen wird die Einrichtung geöffnet, wenn die Personensorgeberechtigten nachweislich arbeiten müssen und mindestens eine Bedarfsanmeldung für 10 Kinder vorliegt.</w:t>
      </w:r>
    </w:p>
    <w:p w14:paraId="6DE6501C" w14:textId="08F2EC3B" w:rsidR="00932E34" w:rsidRDefault="006357C0">
      <w:r>
        <w:rPr>
          <w:rFonts w:ascii="Arial" w:hAnsi="Arial" w:cs="Arial"/>
        </w:rPr>
        <w:t>In den ersten 3 Wochen der Sommerferien eines</w:t>
      </w:r>
      <w:r w:rsidR="00F36E68">
        <w:rPr>
          <w:rFonts w:ascii="Arial" w:hAnsi="Arial" w:cs="Arial"/>
        </w:rPr>
        <w:t xml:space="preserve"> Jahres</w:t>
      </w:r>
      <w:r>
        <w:rPr>
          <w:rFonts w:ascii="Arial" w:hAnsi="Arial" w:cs="Arial"/>
        </w:rPr>
        <w:t xml:space="preserve"> ist di</w:t>
      </w:r>
      <w:r w:rsidR="00F36E68">
        <w:rPr>
          <w:rFonts w:ascii="Arial" w:hAnsi="Arial" w:cs="Arial"/>
        </w:rPr>
        <w:t>e Kindertagesstätte geschlossen sowie an festgelegten Fort-</w:t>
      </w:r>
      <w:r w:rsidR="00876337">
        <w:rPr>
          <w:rFonts w:ascii="Arial" w:hAnsi="Arial" w:cs="Arial"/>
        </w:rPr>
        <w:t xml:space="preserve"> </w:t>
      </w:r>
      <w:r w:rsidR="00F36E68">
        <w:rPr>
          <w:rFonts w:ascii="Arial" w:hAnsi="Arial" w:cs="Arial"/>
        </w:rPr>
        <w:t xml:space="preserve">und Weiterbildungen sowie Brückentagen- dies wird rechtzeitig </w:t>
      </w:r>
      <w:r w:rsidR="00C33270">
        <w:rPr>
          <w:rFonts w:ascii="Arial" w:hAnsi="Arial" w:cs="Arial"/>
        </w:rPr>
        <w:t>in unserer Kita-Info-App</w:t>
      </w:r>
      <w:r w:rsidR="00F36E68">
        <w:rPr>
          <w:rFonts w:ascii="Arial" w:hAnsi="Arial" w:cs="Arial"/>
        </w:rPr>
        <w:t xml:space="preserve"> bekanntgegeben.</w:t>
      </w:r>
    </w:p>
    <w:p w14:paraId="379C3F14" w14:textId="77777777" w:rsidR="00932E34" w:rsidRDefault="006357C0">
      <w:pPr>
        <w:pStyle w:val="Listenabsatz"/>
        <w:numPr>
          <w:ilvl w:val="0"/>
          <w:numId w:val="3"/>
        </w:numPr>
      </w:pPr>
      <w:r>
        <w:rPr>
          <w:rFonts w:ascii="Arial" w:hAnsi="Arial" w:cs="Arial"/>
          <w:b/>
        </w:rPr>
        <w:t>Betreuung in der Kindertagesstätte „Biene Maja“</w:t>
      </w:r>
    </w:p>
    <w:p w14:paraId="002CB451" w14:textId="1667F67A" w:rsidR="00932E34" w:rsidRDefault="006357C0">
      <w:r>
        <w:rPr>
          <w:rFonts w:ascii="Arial" w:hAnsi="Arial" w:cs="Arial"/>
        </w:rPr>
        <w:t xml:space="preserve">Die Betreuung des Kindes erfolgt in Anwendung unserer pädagogischen Konzeption. Das Kind erhält bei uns täglich warme und kalte Getränke, sowie ein warmes Mittagessen, und Obst oder Gemüse, entsprechend </w:t>
      </w:r>
      <w:r w:rsidR="00876337">
        <w:rPr>
          <w:rFonts w:ascii="Arial" w:hAnsi="Arial" w:cs="Arial"/>
        </w:rPr>
        <w:t>den Standards</w:t>
      </w:r>
      <w:r>
        <w:rPr>
          <w:rFonts w:ascii="Arial" w:hAnsi="Arial" w:cs="Arial"/>
        </w:rPr>
        <w:t xml:space="preserve"> der Deutschen Gesellschaft für gesunde Ernährung (DGE).</w:t>
      </w:r>
    </w:p>
    <w:p w14:paraId="4E0E36EE" w14:textId="544E4682" w:rsidR="00932E34" w:rsidRDefault="006357C0">
      <w:r>
        <w:rPr>
          <w:rFonts w:ascii="Arial" w:hAnsi="Arial" w:cs="Arial"/>
        </w:rPr>
        <w:t>Soweit die Betreuungszeit weitere Essenszeiten (Frühstück, Nachmittagssnack) umfasst, ist für die weiteren Essenszeiten die Verpflegung durch die Personensorgeberechtigten nach den Standards der Deutschen Gesellschaft für gesunde Ernährung (DGE) sicherzustellen. Werden die Standards wiederholt missachtet und auch nach schriftlicher Aufforderung durch die Leitung der Kindertagesstätte Biene Maja nicht beachtet, erfolgt eine Bedarfsdeckung der weiteren Ess</w:t>
      </w:r>
      <w:r w:rsidR="00F76C70">
        <w:rPr>
          <w:rFonts w:ascii="Arial" w:hAnsi="Arial" w:cs="Arial"/>
        </w:rPr>
        <w:t>enzeiten durch d</w:t>
      </w:r>
      <w:r w:rsidR="00876337">
        <w:rPr>
          <w:rFonts w:ascii="Arial" w:hAnsi="Arial" w:cs="Arial"/>
        </w:rPr>
        <w:t>en</w:t>
      </w:r>
      <w:r w:rsidR="00F76C70">
        <w:rPr>
          <w:rFonts w:ascii="Arial" w:hAnsi="Arial" w:cs="Arial"/>
        </w:rPr>
        <w:t xml:space="preserve"> „</w:t>
      </w:r>
      <w:r w:rsidR="00876337">
        <w:rPr>
          <w:rFonts w:ascii="Arial" w:hAnsi="Arial" w:cs="Arial"/>
        </w:rPr>
        <w:t>Grünthaler Krug</w:t>
      </w:r>
      <w:r w:rsidR="00F76C70">
        <w:rPr>
          <w:rFonts w:ascii="Arial" w:hAnsi="Arial" w:cs="Arial"/>
        </w:rPr>
        <w:t>“ in Stralsund</w:t>
      </w:r>
      <w:r>
        <w:rPr>
          <w:rFonts w:ascii="Arial" w:hAnsi="Arial" w:cs="Arial"/>
        </w:rPr>
        <w:t>. Die entstehenden Verpflegungskosten werden kostenpflichtig abgerechnet.</w:t>
      </w:r>
    </w:p>
    <w:p w14:paraId="125E2873" w14:textId="77777777" w:rsidR="00932E34" w:rsidRDefault="006357C0">
      <w:r>
        <w:rPr>
          <w:rFonts w:ascii="Arial" w:hAnsi="Arial" w:cs="Arial"/>
        </w:rPr>
        <w:t>Während der Betreuungszeiten und auf dem Weg zum Kindergarten steht das Kind unter dem Schutz der gesetzlichen Unfallversicherung.</w:t>
      </w:r>
    </w:p>
    <w:p w14:paraId="4142796D" w14:textId="77777777" w:rsidR="00932E34" w:rsidRDefault="006357C0">
      <w:r>
        <w:rPr>
          <w:rFonts w:ascii="Arial" w:hAnsi="Arial" w:cs="Arial"/>
        </w:rPr>
        <w:t>Die Aufsichtspflicht beginnt mit der Übergabe des Kindes an die pädagogische Fachkraft und endet mit der Übergabe an die Personensorgeberechtigten. Soweit das Kind durch eine andere Person abgeholt werden soll, erfolgt eine Übergabe des Kindes nur, wenn die Personensorgeberechtigten eine schriftliche Ermächtigung</w:t>
      </w:r>
      <w:r w:rsidR="00D9170B">
        <w:rPr>
          <w:rFonts w:ascii="Arial" w:hAnsi="Arial" w:cs="Arial"/>
        </w:rPr>
        <w:t xml:space="preserve"> persönlich bei der Erzieherin</w:t>
      </w:r>
      <w:r>
        <w:rPr>
          <w:rFonts w:ascii="Arial" w:hAnsi="Arial" w:cs="Arial"/>
        </w:rPr>
        <w:t xml:space="preserve"> vorgelegt haben und die abholende Person sich legitimiert hat.</w:t>
      </w:r>
    </w:p>
    <w:p w14:paraId="2E392689" w14:textId="60898EEB" w:rsidR="00932E34" w:rsidRDefault="006357C0">
      <w:r>
        <w:rPr>
          <w:rFonts w:ascii="Arial" w:hAnsi="Arial" w:cs="Arial"/>
        </w:rPr>
        <w:t>Für eine erfolgreiche Arbeit mit und am Kind ist es wichtig, dass die Personensorgeberechtigten und die pädagogischen Fachkräfte vertrauensvoll zusammenarbeiten Für individuelle Gespräche stehen die pädagogischen Fachkräft</w:t>
      </w:r>
      <w:r w:rsidR="00F36E68">
        <w:rPr>
          <w:rFonts w:ascii="Arial" w:hAnsi="Arial" w:cs="Arial"/>
        </w:rPr>
        <w:t>e</w:t>
      </w:r>
      <w:r>
        <w:rPr>
          <w:rFonts w:ascii="Arial" w:hAnsi="Arial" w:cs="Arial"/>
        </w:rPr>
        <w:t xml:space="preserve"> sowie die Leitung der Kindertagesstätte täglich zur Verfügung.</w:t>
      </w:r>
    </w:p>
    <w:p w14:paraId="61882ABD" w14:textId="745B5F47" w:rsidR="00932E34" w:rsidRDefault="006357C0">
      <w:pPr>
        <w:rPr>
          <w:rFonts w:ascii="Arial" w:hAnsi="Arial" w:cs="Arial"/>
        </w:rPr>
      </w:pPr>
      <w:r>
        <w:rPr>
          <w:rFonts w:ascii="Arial" w:hAnsi="Arial" w:cs="Arial"/>
        </w:rPr>
        <w:t>Werden die unter Punkt 1. genannten Betreuungszeiten über</w:t>
      </w:r>
      <w:r w:rsidR="00F5424B">
        <w:rPr>
          <w:rFonts w:ascii="Arial" w:hAnsi="Arial" w:cs="Arial"/>
        </w:rPr>
        <w:t>schritten, wird ein Betrag von 2</w:t>
      </w:r>
      <w:r w:rsidR="00E43D9A">
        <w:rPr>
          <w:rFonts w:ascii="Arial" w:hAnsi="Arial" w:cs="Arial"/>
        </w:rPr>
        <w:t>5</w:t>
      </w:r>
      <w:r>
        <w:rPr>
          <w:rFonts w:ascii="Arial" w:hAnsi="Arial" w:cs="Arial"/>
        </w:rPr>
        <w:t xml:space="preserve">,00 Euro </w:t>
      </w:r>
      <w:r w:rsidR="007B1488">
        <w:rPr>
          <w:rFonts w:ascii="Arial" w:hAnsi="Arial" w:cs="Arial"/>
        </w:rPr>
        <w:t>pro angefangene Viertelstunde</w:t>
      </w:r>
      <w:r>
        <w:rPr>
          <w:rFonts w:ascii="Arial" w:hAnsi="Arial" w:cs="Arial"/>
        </w:rPr>
        <w:t xml:space="preserve"> berechnet.</w:t>
      </w:r>
    </w:p>
    <w:p w14:paraId="3FDC6DC0" w14:textId="59F3C097" w:rsidR="00F36E68" w:rsidRDefault="00F36E68">
      <w:pPr>
        <w:rPr>
          <w:rFonts w:ascii="Arial" w:hAnsi="Arial" w:cs="Arial"/>
        </w:rPr>
      </w:pPr>
      <w:r>
        <w:rPr>
          <w:rFonts w:ascii="Arial" w:hAnsi="Arial" w:cs="Arial"/>
        </w:rPr>
        <w:lastRenderedPageBreak/>
        <w:t>Mit den in der Kita angewendeten Beobachtungs-</w:t>
      </w:r>
      <w:r w:rsidR="00876337">
        <w:rPr>
          <w:rFonts w:ascii="Arial" w:hAnsi="Arial" w:cs="Arial"/>
        </w:rPr>
        <w:t xml:space="preserve"> </w:t>
      </w:r>
      <w:r>
        <w:rPr>
          <w:rFonts w:ascii="Arial" w:hAnsi="Arial" w:cs="Arial"/>
        </w:rPr>
        <w:t>und Dokumentationsverfahren bin ich/ sind wir einverstanden.</w:t>
      </w:r>
    </w:p>
    <w:p w14:paraId="13A0B883" w14:textId="46B8221E" w:rsidR="00584ED9" w:rsidRDefault="004A33ED">
      <w:pPr>
        <w:rPr>
          <w:rFonts w:ascii="Arial" w:hAnsi="Arial" w:cs="Arial"/>
        </w:rPr>
      </w:pPr>
      <w:r>
        <w:rPr>
          <w:rFonts w:ascii="Arial" w:hAnsi="Arial" w:cs="Arial"/>
        </w:rPr>
        <w:t>Ich/wir sind über den Datenschutz in der Kita aufgeklärt.</w:t>
      </w:r>
    </w:p>
    <w:p w14:paraId="1C0FEFDE" w14:textId="0AD843C8" w:rsidR="00584ED9" w:rsidRPr="00DD3DCA" w:rsidRDefault="00D5062F" w:rsidP="00584ED9">
      <w:pPr>
        <w:pStyle w:val="Listenabsatz"/>
        <w:numPr>
          <w:ilvl w:val="0"/>
          <w:numId w:val="3"/>
        </w:numPr>
        <w:rPr>
          <w:rFonts w:ascii="Arial" w:hAnsi="Arial" w:cs="Arial"/>
        </w:rPr>
      </w:pPr>
      <w:r w:rsidRPr="00D5062F">
        <w:rPr>
          <w:rFonts w:ascii="Arial" w:hAnsi="Arial" w:cs="Arial"/>
          <w:b/>
          <w:bCs/>
        </w:rPr>
        <w:t>Kita-App</w:t>
      </w:r>
    </w:p>
    <w:p w14:paraId="3A49CF30" w14:textId="4656A70F" w:rsidR="00EC66CA" w:rsidRPr="00EC66CA" w:rsidRDefault="00AF4644" w:rsidP="008661AE">
      <w:pPr>
        <w:rPr>
          <w:rFonts w:ascii="Arial" w:hAnsi="Arial" w:cs="Arial"/>
        </w:rPr>
      </w:pPr>
      <w:r>
        <w:rPr>
          <w:rFonts w:ascii="Arial" w:hAnsi="Arial" w:cs="Arial"/>
        </w:rPr>
        <w:t xml:space="preserve">Wir arbeiten in unserer Kita seit dem 01.11.2020 mit der Kita-App. </w:t>
      </w:r>
      <w:r w:rsidR="00F050CE">
        <w:rPr>
          <w:rFonts w:ascii="Arial" w:hAnsi="Arial" w:cs="Arial"/>
        </w:rPr>
        <w:t xml:space="preserve">Sie bekommen den Scan-Code, </w:t>
      </w:r>
      <w:r w:rsidR="003C4811">
        <w:rPr>
          <w:rFonts w:ascii="Arial" w:hAnsi="Arial" w:cs="Arial"/>
        </w:rPr>
        <w:t>die Einrichtungs-ID und melden sich dann dort an. In der App bekommen Sie alle wichtigen Informationen sowie Termine rund um unsere Kita. Sie sind verpflichtet, sich regelmäßig in der App zu informieren</w:t>
      </w:r>
      <w:r w:rsidR="008B0A60">
        <w:rPr>
          <w:rFonts w:ascii="Arial" w:hAnsi="Arial" w:cs="Arial"/>
        </w:rPr>
        <w:t xml:space="preserve">, damit Sie auf dem </w:t>
      </w:r>
      <w:r w:rsidR="008661AE">
        <w:rPr>
          <w:rFonts w:ascii="Arial" w:hAnsi="Arial" w:cs="Arial"/>
        </w:rPr>
        <w:t>aktuellen</w:t>
      </w:r>
      <w:r w:rsidR="008B0A60">
        <w:rPr>
          <w:rFonts w:ascii="Arial" w:hAnsi="Arial" w:cs="Arial"/>
        </w:rPr>
        <w:t xml:space="preserve"> Stand sind.</w:t>
      </w:r>
    </w:p>
    <w:p w14:paraId="5A3BAC77" w14:textId="77777777" w:rsidR="00932E34" w:rsidRDefault="006357C0">
      <w:pPr>
        <w:pStyle w:val="Listenabsatz"/>
        <w:numPr>
          <w:ilvl w:val="0"/>
          <w:numId w:val="3"/>
        </w:numPr>
      </w:pPr>
      <w:r>
        <w:rPr>
          <w:rFonts w:ascii="Arial" w:hAnsi="Arial" w:cs="Arial"/>
          <w:b/>
        </w:rPr>
        <w:t>Freiwillige Leistungen</w:t>
      </w:r>
    </w:p>
    <w:p w14:paraId="3E544213" w14:textId="77777777" w:rsidR="00932E34" w:rsidRDefault="006357C0">
      <w:r>
        <w:rPr>
          <w:rFonts w:ascii="Arial" w:hAnsi="Arial" w:cs="Arial"/>
        </w:rPr>
        <w:t>Ein engagierter Einsatz der Personensorgeberechtigten ist willkommen und erwünscht.</w:t>
      </w:r>
    </w:p>
    <w:p w14:paraId="41779B82" w14:textId="77777777" w:rsidR="00932E34" w:rsidRDefault="006357C0">
      <w:pPr>
        <w:pStyle w:val="Listenabsatz"/>
        <w:numPr>
          <w:ilvl w:val="0"/>
          <w:numId w:val="3"/>
        </w:numPr>
      </w:pPr>
      <w:r>
        <w:rPr>
          <w:rFonts w:ascii="Arial" w:hAnsi="Arial" w:cs="Arial"/>
          <w:b/>
        </w:rPr>
        <w:t>Kündigung</w:t>
      </w:r>
    </w:p>
    <w:p w14:paraId="2495A471" w14:textId="77777777" w:rsidR="00932E34" w:rsidRDefault="004A33ED">
      <w:r>
        <w:rPr>
          <w:rFonts w:ascii="Arial" w:hAnsi="Arial" w:cs="Arial"/>
        </w:rPr>
        <w:t>Die</w:t>
      </w:r>
      <w:r w:rsidR="006357C0">
        <w:rPr>
          <w:rFonts w:ascii="Arial" w:hAnsi="Arial" w:cs="Arial"/>
        </w:rPr>
        <w:t xml:space="preserve"> erste</w:t>
      </w:r>
      <w:r>
        <w:rPr>
          <w:rFonts w:ascii="Arial" w:hAnsi="Arial" w:cs="Arial"/>
        </w:rPr>
        <w:t>n drei Monate sind</w:t>
      </w:r>
      <w:r w:rsidR="006357C0">
        <w:rPr>
          <w:rFonts w:ascii="Arial" w:hAnsi="Arial" w:cs="Arial"/>
        </w:rPr>
        <w:t xml:space="preserve"> für beide Parteien bindend. Fristbeginn ist das in diesem Vertrag vereinbarte Aufnahmedatum. Im Anschluss kann der Vertrag sowohl vom Träger als auch von den Personensorgeberechtigten mit einer Frist von drei Monaten zum Ende eines Kalendermonats gekündigt werden. Die Kündigung bedarf der Schriftform (entscheidend ist der Eingang des Kündigungsschreibens).</w:t>
      </w:r>
    </w:p>
    <w:p w14:paraId="1BD25134" w14:textId="183CC63C" w:rsidR="00932E34" w:rsidRDefault="006357C0">
      <w:pPr>
        <w:rPr>
          <w:rFonts w:ascii="Arial" w:hAnsi="Arial" w:cs="Arial"/>
        </w:rPr>
      </w:pPr>
      <w:r>
        <w:rPr>
          <w:rFonts w:ascii="Arial" w:hAnsi="Arial" w:cs="Arial"/>
        </w:rPr>
        <w:t>Eine fristlose Kündigung des Trägers ist schriftlich zu begründen. Gründe für eine fristlose Kündigung liegen u.a. vor, wenn die Personensorgeberechtigten trotz Mahnung ihren Zahlungsverpflichtungen nicht nachgekommen sind oder sie die in diesem Vertrag enthaltenen Bestimmungen und Regelungen wiederholt nicht beachtet haben.</w:t>
      </w:r>
    </w:p>
    <w:p w14:paraId="6E8D9EBF" w14:textId="4110844A" w:rsidR="006F7EC3" w:rsidRDefault="006F7EC3">
      <w:pPr>
        <w:rPr>
          <w:rFonts w:ascii="Arial" w:hAnsi="Arial" w:cs="Arial"/>
        </w:rPr>
      </w:pPr>
      <w:r>
        <w:rPr>
          <w:rFonts w:ascii="Arial" w:hAnsi="Arial" w:cs="Arial"/>
        </w:rPr>
        <w:t>Sollte die Kündigungsfrist nicht beachtet werden, müssen die Personensorgeberechtigten für den finanziellen Verlust des Kitaplatzes in Höhe der im aktuellen Leistungs-, Entgelt- und Qualitätsvereinbarung festgelegten Platzkosten selbst aufkommen.</w:t>
      </w:r>
    </w:p>
    <w:p w14:paraId="1A94CDD4" w14:textId="25005083" w:rsidR="00C630CE" w:rsidRDefault="00E468A9">
      <w:pPr>
        <w:rPr>
          <w:rFonts w:ascii="Arial" w:hAnsi="Arial" w:cs="Arial"/>
          <w:b/>
          <w:bCs/>
          <w:u w:val="single"/>
        </w:rPr>
      </w:pPr>
      <w:r>
        <w:rPr>
          <w:rFonts w:ascii="Arial" w:hAnsi="Arial" w:cs="Arial"/>
          <w:b/>
          <w:bCs/>
          <w:u w:val="single"/>
        </w:rPr>
        <w:t>Zusatzvereinbarung zur Eingewöhnung des Kindes/ der Kinder:</w:t>
      </w:r>
    </w:p>
    <w:p w14:paraId="3E8C62E1" w14:textId="6A93C0B6" w:rsidR="00E468A9" w:rsidRPr="00E468A9" w:rsidRDefault="00A251CD">
      <w:r>
        <w:rPr>
          <w:rFonts w:ascii="Arial" w:hAnsi="Arial" w:cs="Arial"/>
        </w:rPr>
        <w:t xml:space="preserve">Beginnt die </w:t>
      </w:r>
      <w:r w:rsidR="0066658B">
        <w:rPr>
          <w:rFonts w:ascii="Arial" w:hAnsi="Arial" w:cs="Arial"/>
        </w:rPr>
        <w:t>Eingewöhnung,</w:t>
      </w:r>
      <w:r>
        <w:rPr>
          <w:rFonts w:ascii="Arial" w:hAnsi="Arial" w:cs="Arial"/>
        </w:rPr>
        <w:t xml:space="preserve"> bevor die Platzbestätigung </w:t>
      </w:r>
      <w:r w:rsidR="00527BBC">
        <w:rPr>
          <w:rFonts w:ascii="Arial" w:hAnsi="Arial" w:cs="Arial"/>
        </w:rPr>
        <w:t xml:space="preserve">des Jugendamtes beginnt, werden pro Stunde </w:t>
      </w:r>
      <w:r w:rsidR="0066658B">
        <w:rPr>
          <w:rFonts w:ascii="Arial" w:hAnsi="Arial" w:cs="Arial"/>
        </w:rPr>
        <w:t>20,00 € fällig, beginnt die Eingewöhnung mit Beginn des Platzanspruches, entfallen diese Kosten.</w:t>
      </w:r>
    </w:p>
    <w:p w14:paraId="6E81FCAC" w14:textId="77777777" w:rsidR="00932E34" w:rsidRDefault="00932E34">
      <w:pPr>
        <w:rPr>
          <w:rFonts w:ascii="Arial" w:hAnsi="Arial" w:cs="Arial"/>
          <w:b/>
          <w:u w:val="single"/>
        </w:rPr>
      </w:pPr>
    </w:p>
    <w:p w14:paraId="0BC748F3" w14:textId="77777777" w:rsidR="00932E34" w:rsidRDefault="006357C0">
      <w:r>
        <w:rPr>
          <w:rFonts w:ascii="Arial" w:hAnsi="Arial" w:cs="Arial"/>
        </w:rPr>
        <w:t>Stralsund, den</w:t>
      </w:r>
    </w:p>
    <w:p w14:paraId="72410891" w14:textId="77777777" w:rsidR="00932E34" w:rsidRDefault="00932E34">
      <w:pPr>
        <w:rPr>
          <w:rFonts w:ascii="Arial" w:hAnsi="Arial" w:cs="Arial"/>
          <w:b/>
        </w:rPr>
      </w:pPr>
    </w:p>
    <w:tbl>
      <w:tblPr>
        <w:tblW w:w="9070" w:type="dxa"/>
        <w:tblInd w:w="-7" w:type="dxa"/>
        <w:tblLayout w:type="fixed"/>
        <w:tblCellMar>
          <w:left w:w="10" w:type="dxa"/>
          <w:right w:w="10" w:type="dxa"/>
        </w:tblCellMar>
        <w:tblLook w:val="0000" w:firstRow="0" w:lastRow="0" w:firstColumn="0" w:lastColumn="0" w:noHBand="0" w:noVBand="0"/>
      </w:tblPr>
      <w:tblGrid>
        <w:gridCol w:w="3840"/>
        <w:gridCol w:w="1550"/>
        <w:gridCol w:w="3680"/>
      </w:tblGrid>
      <w:tr w:rsidR="00932E34" w14:paraId="157A09C7" w14:textId="77777777">
        <w:trPr>
          <w:trHeight w:val="340"/>
        </w:trPr>
        <w:tc>
          <w:tcPr>
            <w:tcW w:w="3840" w:type="dxa"/>
            <w:tcBorders>
              <w:bottom w:val="single" w:sz="4" w:space="0" w:color="00000A"/>
            </w:tcBorders>
            <w:tcMar>
              <w:top w:w="0" w:type="dxa"/>
              <w:left w:w="108" w:type="dxa"/>
              <w:bottom w:w="0" w:type="dxa"/>
              <w:right w:w="108" w:type="dxa"/>
            </w:tcMar>
          </w:tcPr>
          <w:p w14:paraId="43F2929E" w14:textId="77777777" w:rsidR="00932E34" w:rsidRDefault="00932E34">
            <w:pPr>
              <w:spacing w:after="0" w:line="240" w:lineRule="auto"/>
              <w:rPr>
                <w:rFonts w:ascii="Arial" w:hAnsi="Arial" w:cs="Arial"/>
                <w:b/>
              </w:rPr>
            </w:pPr>
          </w:p>
        </w:tc>
        <w:tc>
          <w:tcPr>
            <w:tcW w:w="1550" w:type="dxa"/>
            <w:tcMar>
              <w:top w:w="0" w:type="dxa"/>
              <w:left w:w="108" w:type="dxa"/>
              <w:bottom w:w="0" w:type="dxa"/>
              <w:right w:w="108" w:type="dxa"/>
            </w:tcMar>
          </w:tcPr>
          <w:p w14:paraId="4BEF9FA0" w14:textId="77777777" w:rsidR="00932E34" w:rsidRDefault="00932E34">
            <w:pPr>
              <w:spacing w:after="0" w:line="240" w:lineRule="auto"/>
              <w:rPr>
                <w:rFonts w:ascii="Arial" w:hAnsi="Arial" w:cs="Arial"/>
                <w:b/>
              </w:rPr>
            </w:pPr>
          </w:p>
        </w:tc>
        <w:tc>
          <w:tcPr>
            <w:tcW w:w="3680" w:type="dxa"/>
            <w:tcBorders>
              <w:bottom w:val="single" w:sz="4" w:space="0" w:color="00000A"/>
            </w:tcBorders>
            <w:tcMar>
              <w:top w:w="0" w:type="dxa"/>
              <w:left w:w="108" w:type="dxa"/>
              <w:bottom w:w="0" w:type="dxa"/>
              <w:right w:w="108" w:type="dxa"/>
            </w:tcMar>
          </w:tcPr>
          <w:p w14:paraId="42CB8A00" w14:textId="77777777" w:rsidR="00932E34" w:rsidRDefault="00932E34">
            <w:pPr>
              <w:spacing w:after="0" w:line="240" w:lineRule="auto"/>
              <w:rPr>
                <w:rFonts w:ascii="Arial" w:hAnsi="Arial" w:cs="Arial"/>
                <w:b/>
              </w:rPr>
            </w:pPr>
          </w:p>
        </w:tc>
      </w:tr>
      <w:tr w:rsidR="00932E34" w14:paraId="55AEC0C0" w14:textId="77777777">
        <w:trPr>
          <w:trHeight w:val="340"/>
        </w:trPr>
        <w:tc>
          <w:tcPr>
            <w:tcW w:w="3840" w:type="dxa"/>
            <w:tcBorders>
              <w:top w:val="single" w:sz="4" w:space="0" w:color="00000A"/>
            </w:tcBorders>
            <w:tcMar>
              <w:top w:w="0" w:type="dxa"/>
              <w:left w:w="108" w:type="dxa"/>
              <w:bottom w:w="0" w:type="dxa"/>
              <w:right w:w="108" w:type="dxa"/>
            </w:tcMar>
          </w:tcPr>
          <w:p w14:paraId="05D5E0BA" w14:textId="77777777" w:rsidR="00932E34" w:rsidRDefault="006357C0">
            <w:pPr>
              <w:spacing w:after="0" w:line="240" w:lineRule="auto"/>
              <w:jc w:val="center"/>
            </w:pPr>
            <w:r>
              <w:rPr>
                <w:rFonts w:ascii="Arial" w:hAnsi="Arial" w:cs="Arial"/>
              </w:rPr>
              <w:t>Unterschrift</w:t>
            </w:r>
          </w:p>
          <w:p w14:paraId="791AF358" w14:textId="77777777" w:rsidR="00932E34" w:rsidRDefault="006357C0">
            <w:pPr>
              <w:spacing w:after="0" w:line="240" w:lineRule="auto"/>
              <w:jc w:val="center"/>
            </w:pPr>
            <w:r>
              <w:rPr>
                <w:rFonts w:ascii="Arial" w:hAnsi="Arial" w:cs="Arial"/>
              </w:rPr>
              <w:t>Leiterin</w:t>
            </w:r>
          </w:p>
        </w:tc>
        <w:tc>
          <w:tcPr>
            <w:tcW w:w="1550" w:type="dxa"/>
            <w:tcMar>
              <w:top w:w="0" w:type="dxa"/>
              <w:left w:w="108" w:type="dxa"/>
              <w:bottom w:w="0" w:type="dxa"/>
              <w:right w:w="108" w:type="dxa"/>
            </w:tcMar>
          </w:tcPr>
          <w:p w14:paraId="19F66484" w14:textId="77777777" w:rsidR="00932E34" w:rsidRDefault="00932E34">
            <w:pPr>
              <w:spacing w:after="0" w:line="240" w:lineRule="auto"/>
              <w:rPr>
                <w:rFonts w:ascii="Arial" w:hAnsi="Arial" w:cs="Arial"/>
              </w:rPr>
            </w:pPr>
          </w:p>
        </w:tc>
        <w:tc>
          <w:tcPr>
            <w:tcW w:w="3680" w:type="dxa"/>
            <w:tcBorders>
              <w:top w:val="single" w:sz="4" w:space="0" w:color="00000A"/>
            </w:tcBorders>
            <w:tcMar>
              <w:top w:w="0" w:type="dxa"/>
              <w:left w:w="108" w:type="dxa"/>
              <w:bottom w:w="0" w:type="dxa"/>
              <w:right w:w="108" w:type="dxa"/>
            </w:tcMar>
          </w:tcPr>
          <w:p w14:paraId="1C7AE503" w14:textId="77777777" w:rsidR="00932E34" w:rsidRDefault="006357C0">
            <w:pPr>
              <w:spacing w:after="0" w:line="240" w:lineRule="auto"/>
              <w:jc w:val="center"/>
            </w:pPr>
            <w:r>
              <w:rPr>
                <w:rFonts w:ascii="Arial" w:hAnsi="Arial" w:cs="Arial"/>
              </w:rPr>
              <w:t>Unterschrift</w:t>
            </w:r>
          </w:p>
          <w:p w14:paraId="31B05B63" w14:textId="77777777" w:rsidR="00932E34" w:rsidRDefault="006357C0">
            <w:pPr>
              <w:spacing w:after="0" w:line="240" w:lineRule="auto"/>
              <w:jc w:val="center"/>
            </w:pPr>
            <w:r>
              <w:rPr>
                <w:rFonts w:ascii="Arial" w:hAnsi="Arial" w:cs="Arial"/>
              </w:rPr>
              <w:t>Personensorgeberechtigte</w:t>
            </w:r>
          </w:p>
        </w:tc>
      </w:tr>
    </w:tbl>
    <w:p w14:paraId="101DADBC" w14:textId="77777777" w:rsidR="003772DD" w:rsidRDefault="003772DD" w:rsidP="008661AE"/>
    <w:sectPr w:rsidR="003772DD">
      <w:footerReference w:type="default" r:id="rId7"/>
      <w:pgSz w:w="11906" w:h="16838"/>
      <w:pgMar w:top="1417" w:right="1417" w:bottom="1134"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A82D" w14:textId="77777777" w:rsidR="006835D3" w:rsidRDefault="006835D3">
      <w:pPr>
        <w:spacing w:after="0" w:line="240" w:lineRule="auto"/>
      </w:pPr>
      <w:r>
        <w:separator/>
      </w:r>
    </w:p>
  </w:endnote>
  <w:endnote w:type="continuationSeparator" w:id="0">
    <w:p w14:paraId="56B6FD09" w14:textId="77777777" w:rsidR="006835D3" w:rsidRDefault="0068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217D" w14:textId="56C53837" w:rsidR="00F63427" w:rsidRDefault="00F6342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50E9" w14:textId="77777777" w:rsidR="006835D3" w:rsidRDefault="006835D3">
      <w:pPr>
        <w:spacing w:after="0" w:line="240" w:lineRule="auto"/>
      </w:pPr>
      <w:r>
        <w:rPr>
          <w:color w:val="000000"/>
        </w:rPr>
        <w:separator/>
      </w:r>
    </w:p>
  </w:footnote>
  <w:footnote w:type="continuationSeparator" w:id="0">
    <w:p w14:paraId="766BA6D6" w14:textId="77777777" w:rsidR="006835D3" w:rsidRDefault="00683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904"/>
    <w:multiLevelType w:val="multilevel"/>
    <w:tmpl w:val="D6426078"/>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3AC979B8"/>
    <w:multiLevelType w:val="multilevel"/>
    <w:tmpl w:val="A0B0FFD0"/>
    <w:styleLink w:val="WWNum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3BCA0735"/>
    <w:multiLevelType w:val="multilevel"/>
    <w:tmpl w:val="3386E446"/>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76AE46C0"/>
    <w:multiLevelType w:val="hybridMultilevel"/>
    <w:tmpl w:val="CB2CED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92685665">
    <w:abstractNumId w:val="0"/>
  </w:num>
  <w:num w:numId="2" w16cid:durableId="2085838078">
    <w:abstractNumId w:val="1"/>
  </w:num>
  <w:num w:numId="3" w16cid:durableId="661466807">
    <w:abstractNumId w:val="2"/>
  </w:num>
  <w:num w:numId="4" w16cid:durableId="1426533558">
    <w:abstractNumId w:val="2"/>
    <w:lvlOverride w:ilvl="0">
      <w:startOverride w:val="1"/>
    </w:lvlOverride>
  </w:num>
  <w:num w:numId="5" w16cid:durableId="1446146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32E34"/>
    <w:rsid w:val="000C7096"/>
    <w:rsid w:val="000E1447"/>
    <w:rsid w:val="00105CAE"/>
    <w:rsid w:val="00137C90"/>
    <w:rsid w:val="00143D2C"/>
    <w:rsid w:val="001E58E9"/>
    <w:rsid w:val="00277B70"/>
    <w:rsid w:val="002C09AB"/>
    <w:rsid w:val="002C7F31"/>
    <w:rsid w:val="002F4E41"/>
    <w:rsid w:val="003772DD"/>
    <w:rsid w:val="003C3A14"/>
    <w:rsid w:val="003C4811"/>
    <w:rsid w:val="003E087E"/>
    <w:rsid w:val="003F0A23"/>
    <w:rsid w:val="004206D8"/>
    <w:rsid w:val="00485407"/>
    <w:rsid w:val="0048570F"/>
    <w:rsid w:val="004A33ED"/>
    <w:rsid w:val="0051705A"/>
    <w:rsid w:val="00527BBC"/>
    <w:rsid w:val="0055129C"/>
    <w:rsid w:val="0056263C"/>
    <w:rsid w:val="00584ED9"/>
    <w:rsid w:val="0059057A"/>
    <w:rsid w:val="0060395C"/>
    <w:rsid w:val="00626676"/>
    <w:rsid w:val="006357C0"/>
    <w:rsid w:val="00635EC7"/>
    <w:rsid w:val="0066658B"/>
    <w:rsid w:val="0067578A"/>
    <w:rsid w:val="006825A2"/>
    <w:rsid w:val="006835D3"/>
    <w:rsid w:val="006A2756"/>
    <w:rsid w:val="006B4B31"/>
    <w:rsid w:val="006F7EC3"/>
    <w:rsid w:val="00730F22"/>
    <w:rsid w:val="007340B0"/>
    <w:rsid w:val="00772E85"/>
    <w:rsid w:val="00792958"/>
    <w:rsid w:val="00792A1F"/>
    <w:rsid w:val="007B1488"/>
    <w:rsid w:val="008043FB"/>
    <w:rsid w:val="008661AE"/>
    <w:rsid w:val="00876337"/>
    <w:rsid w:val="008B0A60"/>
    <w:rsid w:val="008E194A"/>
    <w:rsid w:val="009023C4"/>
    <w:rsid w:val="00932E34"/>
    <w:rsid w:val="00935C80"/>
    <w:rsid w:val="009914C2"/>
    <w:rsid w:val="009B19FC"/>
    <w:rsid w:val="009C6C17"/>
    <w:rsid w:val="00A037BE"/>
    <w:rsid w:val="00A251CD"/>
    <w:rsid w:val="00A63631"/>
    <w:rsid w:val="00AD5DD2"/>
    <w:rsid w:val="00AF2D2F"/>
    <w:rsid w:val="00AF4644"/>
    <w:rsid w:val="00B216B2"/>
    <w:rsid w:val="00BE0D7F"/>
    <w:rsid w:val="00C33270"/>
    <w:rsid w:val="00C462BB"/>
    <w:rsid w:val="00C630CE"/>
    <w:rsid w:val="00C91306"/>
    <w:rsid w:val="00CB28D2"/>
    <w:rsid w:val="00D224A8"/>
    <w:rsid w:val="00D5062F"/>
    <w:rsid w:val="00D71AF2"/>
    <w:rsid w:val="00D757E9"/>
    <w:rsid w:val="00D9170B"/>
    <w:rsid w:val="00D96A9A"/>
    <w:rsid w:val="00DD345B"/>
    <w:rsid w:val="00DD3DCA"/>
    <w:rsid w:val="00DF6B60"/>
    <w:rsid w:val="00E02FAD"/>
    <w:rsid w:val="00E0423B"/>
    <w:rsid w:val="00E43D9A"/>
    <w:rsid w:val="00E468A9"/>
    <w:rsid w:val="00E73C59"/>
    <w:rsid w:val="00E95FB2"/>
    <w:rsid w:val="00EC00A1"/>
    <w:rsid w:val="00EC66CA"/>
    <w:rsid w:val="00EF6C06"/>
    <w:rsid w:val="00EF6E49"/>
    <w:rsid w:val="00F050CE"/>
    <w:rsid w:val="00F11AF0"/>
    <w:rsid w:val="00F36E68"/>
    <w:rsid w:val="00F5424B"/>
    <w:rsid w:val="00F63427"/>
    <w:rsid w:val="00F76C70"/>
    <w:rsid w:val="00FD5022"/>
    <w:rsid w:val="00FF438E"/>
    <w:rsid w:val="00FF52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F823"/>
  <w15:docId w15:val="{ED744C8E-D343-454F-94ED-F8A3A2B6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de-DE" w:eastAsia="de-DE"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ascii="Arial" w:hAnsi="Arial" w:cs="Mangal"/>
    </w:rPr>
  </w:style>
  <w:style w:type="paragraph" w:styleId="Beschriftung">
    <w:name w:val="caption"/>
    <w:basedOn w:val="Standard"/>
    <w:pPr>
      <w:suppressLineNumbers/>
      <w:spacing w:before="120" w:after="120"/>
    </w:pPr>
    <w:rPr>
      <w:rFonts w:ascii="Arial" w:hAnsi="Arial" w:cs="Mangal"/>
      <w:i/>
      <w:iCs/>
      <w:sz w:val="24"/>
      <w:szCs w:val="24"/>
    </w:rPr>
  </w:style>
  <w:style w:type="paragraph" w:customStyle="1" w:styleId="Index">
    <w:name w:val="Index"/>
    <w:basedOn w:val="Standard"/>
    <w:pPr>
      <w:suppressLineNumbers/>
    </w:pPr>
    <w:rPr>
      <w:rFonts w:ascii="Arial" w:hAnsi="Arial" w:cs="Mangal"/>
    </w:r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Tahoma" w:hAnsi="Tahoma" w:cs="Tahoma"/>
      <w:sz w:val="16"/>
      <w:szCs w:val="16"/>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SprechblasentextZchn">
    <w:name w:val="Sprechblasentext Zchn"/>
    <w:basedOn w:val="Absatz-Standardschriftart"/>
    <w:rPr>
      <w:rFonts w:ascii="Tahoma" w:hAnsi="Tahoma" w:cs="Tahoma"/>
      <w:sz w:val="16"/>
      <w:szCs w:val="16"/>
    </w:rPr>
  </w:style>
  <w:style w:type="character" w:customStyle="1" w:styleId="Internetlink">
    <w:name w:val="Internet link"/>
    <w:basedOn w:val="Absatz-Standardschriftart"/>
    <w:rPr>
      <w:color w:val="0000FF"/>
      <w:u w:val="single"/>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styleId="Platzhaltertext">
    <w:name w:val="Placeholder Text"/>
    <w:basedOn w:val="Absatz-Standardschriftart"/>
    <w:rPr>
      <w:color w:val="808080"/>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Biene</dc:creator>
  <cp:lastModifiedBy>Silke Hermann</cp:lastModifiedBy>
  <cp:revision>82</cp:revision>
  <cp:lastPrinted>2023-11-24T09:12:00Z</cp:lastPrinted>
  <dcterms:created xsi:type="dcterms:W3CDTF">2016-08-16T18:51:00Z</dcterms:created>
  <dcterms:modified xsi:type="dcterms:W3CDTF">2023-11-24T09:12:00Z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LK Vorpommern - Rügen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